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34EE4" w14:textId="003593AF" w:rsidR="007F1C3B" w:rsidRPr="00F31EC6" w:rsidRDefault="00F31EC6">
      <w:pPr>
        <w:rPr>
          <w:sz w:val="30"/>
          <w:szCs w:val="30"/>
        </w:rPr>
      </w:pPr>
      <w:r w:rsidRPr="00F31EC6">
        <w:rPr>
          <w:rFonts w:hint="eastAsia"/>
          <w:sz w:val="30"/>
          <w:szCs w:val="30"/>
        </w:rPr>
        <w:t>附件</w:t>
      </w:r>
      <w:r w:rsidRPr="00F31EC6">
        <w:rPr>
          <w:rFonts w:hint="eastAsia"/>
          <w:sz w:val="30"/>
          <w:szCs w:val="30"/>
        </w:rPr>
        <w:t>1</w:t>
      </w:r>
      <w:r w:rsidRPr="00F31EC6">
        <w:rPr>
          <w:rFonts w:hint="eastAsia"/>
          <w:sz w:val="30"/>
          <w:szCs w:val="30"/>
        </w:rPr>
        <w:t>：</w:t>
      </w:r>
    </w:p>
    <w:p w14:paraId="77833D37" w14:textId="62E15B26" w:rsidR="00F31EC6" w:rsidRPr="00F31EC6" w:rsidRDefault="00F31EC6" w:rsidP="00F31EC6">
      <w:pPr>
        <w:jc w:val="center"/>
        <w:rPr>
          <w:rFonts w:hint="eastAsia"/>
          <w:b/>
          <w:bCs/>
          <w:sz w:val="40"/>
          <w:szCs w:val="40"/>
        </w:rPr>
      </w:pPr>
      <w:r w:rsidRPr="00F31EC6">
        <w:rPr>
          <w:rFonts w:hint="eastAsia"/>
          <w:b/>
          <w:bCs/>
          <w:sz w:val="40"/>
          <w:szCs w:val="40"/>
        </w:rPr>
        <w:t>投标上限价计算说明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96"/>
        <w:gridCol w:w="1301"/>
        <w:gridCol w:w="1894"/>
        <w:gridCol w:w="1547"/>
        <w:gridCol w:w="1356"/>
        <w:gridCol w:w="1602"/>
      </w:tblGrid>
      <w:tr w:rsidR="00F31EC6" w:rsidRPr="00AE28EF" w14:paraId="2D6E2D67" w14:textId="77777777" w:rsidTr="004F10AD">
        <w:trPr>
          <w:trHeight w:val="121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50D9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6AC6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14E1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计算标准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EBC1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计算公式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3A3C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金额（万元）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D195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F31EC6" w:rsidRPr="00AE28EF" w14:paraId="5E6FE27D" w14:textId="77777777" w:rsidTr="004F10AD">
        <w:trPr>
          <w:trHeight w:val="20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8E06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7291" w14:textId="77777777" w:rsidR="00F31EC6" w:rsidRPr="00AE28EF" w:rsidRDefault="00F31EC6" w:rsidP="004F10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方案设计前预估取费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FE37" w14:textId="77777777" w:rsidR="00F31EC6" w:rsidRPr="00AE28EF" w:rsidRDefault="00F31EC6" w:rsidP="004F10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项目方案报告书设计费不低于5万元，以2万m2或5万m3为起点开始计费,并按面积1万元/万m2或按土石方1万元/万m3递增，且两者取高值。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6025" w14:textId="77777777" w:rsidR="00F31EC6" w:rsidRPr="00AE28EF" w:rsidRDefault="00F31EC6" w:rsidP="004F10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（5+（72031.29-5）*1）/10000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2EF4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 xml:space="preserve">7.2031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135E" w14:textId="77777777" w:rsidR="00F31EC6" w:rsidRPr="00AE28EF" w:rsidRDefault="00F31EC6" w:rsidP="004F10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1、深水保〔2007〕362号深圳市水务局关于印发《深圳市开发建设项目水土保持服务费计列办法》的通知</w:t>
            </w:r>
            <w:r w:rsidRPr="00AE28EF">
              <w:rPr>
                <w:rFonts w:ascii="宋体" w:hAnsi="宋体" w:cs="宋体" w:hint="eastAsia"/>
                <w:kern w:val="0"/>
                <w:sz w:val="22"/>
              </w:rPr>
              <w:br/>
              <w:t>2、点式工程计费（小型项目）</w:t>
            </w:r>
            <w:r w:rsidRPr="00AE28EF">
              <w:rPr>
                <w:rFonts w:ascii="宋体" w:hAnsi="宋体" w:cs="宋体" w:hint="eastAsia"/>
                <w:kern w:val="0"/>
                <w:sz w:val="22"/>
              </w:rPr>
              <w:br/>
              <w:t>3、土石方量约</w:t>
            </w:r>
            <w:r w:rsidRPr="00AE28EF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72031.29m3</w:t>
            </w:r>
          </w:p>
        </w:tc>
      </w:tr>
      <w:tr w:rsidR="00F31EC6" w:rsidRPr="00AE28EF" w14:paraId="1F6572F0" w14:textId="77777777" w:rsidTr="004F10AD">
        <w:trPr>
          <w:trHeight w:val="12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B5C6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10AD" w14:textId="77777777" w:rsidR="00F31EC6" w:rsidRPr="00AE28EF" w:rsidRDefault="00F31EC6" w:rsidP="004F10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方案评审专家咨询费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629D" w14:textId="77777777" w:rsidR="00F31EC6" w:rsidRPr="00AE28EF" w:rsidRDefault="00F31EC6" w:rsidP="004F10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方案评审专家咨询费不低于0.8万元，具体可视项目方案的规模按核定的方案设计费的10%—18%计取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E97F" w14:textId="77777777" w:rsidR="00F31EC6" w:rsidRPr="00AE28EF" w:rsidRDefault="00F31EC6" w:rsidP="004F10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7.2031*10%≤0.8，按0.8万元计取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530D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 xml:space="preserve">0.8000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F01E" w14:textId="77777777" w:rsidR="00F31EC6" w:rsidRPr="00AE28EF" w:rsidRDefault="00F31EC6" w:rsidP="004F10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31EC6" w:rsidRPr="00AE28EF" w14:paraId="65CD234E" w14:textId="77777777" w:rsidTr="004F10AD">
        <w:trPr>
          <w:trHeight w:val="66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11F9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2B16" w14:textId="77777777" w:rsidR="00F31EC6" w:rsidRPr="00AE28EF" w:rsidRDefault="00F31EC6" w:rsidP="004F10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DC96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280D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7875" w14:textId="77777777" w:rsidR="00F31EC6" w:rsidRPr="00AE28EF" w:rsidRDefault="00F31EC6" w:rsidP="004F10A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 xml:space="preserve">8.0031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CC2F" w14:textId="77777777" w:rsidR="00F31EC6" w:rsidRPr="00AE28EF" w:rsidRDefault="00F31EC6" w:rsidP="004F10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31EC6" w:rsidRPr="00AE28EF" w14:paraId="1652A229" w14:textId="77777777" w:rsidTr="004F10AD">
        <w:trPr>
          <w:trHeight w:val="702"/>
          <w:jc w:val="center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04779" w14:textId="77777777" w:rsidR="00F31EC6" w:rsidRPr="00AE28EF" w:rsidRDefault="00F31EC6" w:rsidP="004F10AD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AE28EF">
              <w:rPr>
                <w:rFonts w:ascii="宋体" w:hAnsi="宋体" w:cs="宋体" w:hint="eastAsia"/>
                <w:kern w:val="0"/>
                <w:sz w:val="22"/>
              </w:rPr>
              <w:t>备注：取费依据《深圳市开发建设项目水土保持服务费计列办法》（深水保〔2007〕362号文）</w:t>
            </w:r>
          </w:p>
        </w:tc>
      </w:tr>
    </w:tbl>
    <w:p w14:paraId="53478819" w14:textId="77777777" w:rsidR="00F31EC6" w:rsidRPr="00F31EC6" w:rsidRDefault="00F31EC6">
      <w:pPr>
        <w:rPr>
          <w:rFonts w:hint="eastAsia"/>
        </w:rPr>
      </w:pPr>
    </w:p>
    <w:sectPr w:rsidR="00F31EC6" w:rsidRPr="00F31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C379D" w14:textId="77777777" w:rsidR="004A2F65" w:rsidRDefault="004A2F65" w:rsidP="00F31EC6">
      <w:r>
        <w:separator/>
      </w:r>
    </w:p>
  </w:endnote>
  <w:endnote w:type="continuationSeparator" w:id="0">
    <w:p w14:paraId="1E890C9F" w14:textId="77777777" w:rsidR="004A2F65" w:rsidRDefault="004A2F65" w:rsidP="00F3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3B0F3" w14:textId="77777777" w:rsidR="004A2F65" w:rsidRDefault="004A2F65" w:rsidP="00F31EC6">
      <w:r>
        <w:separator/>
      </w:r>
    </w:p>
  </w:footnote>
  <w:footnote w:type="continuationSeparator" w:id="0">
    <w:p w14:paraId="20014866" w14:textId="77777777" w:rsidR="004A2F65" w:rsidRDefault="004A2F65" w:rsidP="00F31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C7"/>
    <w:rsid w:val="00055DC7"/>
    <w:rsid w:val="004A2F65"/>
    <w:rsid w:val="007F1C3B"/>
    <w:rsid w:val="00F3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2524F"/>
  <w15:chartTrackingRefBased/>
  <w15:docId w15:val="{D7900D2E-126F-4CF7-A4D5-AA0AAC5E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F31EC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E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E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EC6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F31EC6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F31EC6"/>
    <w:rPr>
      <w:rFonts w:ascii="Times New Roman" w:eastAsia="宋体" w:hAnsi="Times New Roman" w:cs="Times New Roman"/>
    </w:rPr>
  </w:style>
  <w:style w:type="paragraph" w:styleId="2">
    <w:name w:val="Body Text First Indent 2"/>
    <w:basedOn w:val="a7"/>
    <w:link w:val="20"/>
    <w:uiPriority w:val="99"/>
    <w:semiHidden/>
    <w:unhideWhenUsed/>
    <w:rsid w:val="00F31EC6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F31EC6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GK-杨静</dc:creator>
  <cp:keywords/>
  <dc:description/>
  <cp:lastModifiedBy>GK-杨静</cp:lastModifiedBy>
  <cp:revision>2</cp:revision>
  <dcterms:created xsi:type="dcterms:W3CDTF">2023-07-14T02:36:00Z</dcterms:created>
  <dcterms:modified xsi:type="dcterms:W3CDTF">2023-07-14T02:37:00Z</dcterms:modified>
</cp:coreProperties>
</file>